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08" w:rsidRDefault="00880008" w:rsidP="00880008">
      <w:pPr>
        <w:tabs>
          <w:tab w:val="left" w:pos="567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AF325B">
        <w:rPr>
          <w:bCs/>
          <w:sz w:val="28"/>
          <w:szCs w:val="28"/>
        </w:rPr>
        <w:t>оличеств</w:t>
      </w:r>
      <w:r>
        <w:rPr>
          <w:bCs/>
          <w:sz w:val="28"/>
          <w:szCs w:val="28"/>
        </w:rPr>
        <w:t>о</w:t>
      </w:r>
      <w:bookmarkStart w:id="0" w:name="_GoBack"/>
      <w:bookmarkEnd w:id="0"/>
      <w:r w:rsidRPr="00AF325B">
        <w:rPr>
          <w:bCs/>
          <w:sz w:val="28"/>
          <w:szCs w:val="28"/>
        </w:rPr>
        <w:t xml:space="preserve"> обращений, поступивших в территориальные налоговые органы</w:t>
      </w:r>
      <w:r>
        <w:rPr>
          <w:bCs/>
          <w:sz w:val="28"/>
          <w:szCs w:val="28"/>
        </w:rPr>
        <w:t xml:space="preserve"> в октябре</w:t>
      </w:r>
      <w:r w:rsidRPr="00AF325B">
        <w:rPr>
          <w:bCs/>
          <w:sz w:val="28"/>
          <w:szCs w:val="28"/>
        </w:rPr>
        <w:t xml:space="preserve"> 2016 года </w:t>
      </w:r>
      <w:r w:rsidRPr="00AF325B">
        <w:rPr>
          <w:color w:val="000000"/>
          <w:sz w:val="28"/>
          <w:szCs w:val="28"/>
        </w:rPr>
        <w:t>по</w:t>
      </w:r>
      <w:r w:rsidRPr="00AF325B">
        <w:rPr>
          <w:sz w:val="28"/>
          <w:szCs w:val="28"/>
        </w:rPr>
        <w:t xml:space="preserve"> сравн</w:t>
      </w:r>
      <w:r>
        <w:rPr>
          <w:sz w:val="28"/>
          <w:szCs w:val="28"/>
        </w:rPr>
        <w:t>ению с аналогичным периодом 2015</w:t>
      </w:r>
      <w:r w:rsidRPr="00AF325B">
        <w:rPr>
          <w:sz w:val="28"/>
          <w:szCs w:val="28"/>
        </w:rPr>
        <w:t xml:space="preserve"> года.  </w:t>
      </w:r>
    </w:p>
    <w:p w:rsidR="00880008" w:rsidRPr="00AF325B" w:rsidRDefault="00880008" w:rsidP="00880008">
      <w:pPr>
        <w:tabs>
          <w:tab w:val="left" w:pos="5670"/>
        </w:tabs>
        <w:jc w:val="both"/>
        <w:rPr>
          <w:bCs/>
          <w:sz w:val="28"/>
          <w:szCs w:val="28"/>
        </w:rPr>
      </w:pPr>
      <w:r w:rsidRPr="00AF325B">
        <w:rPr>
          <w:bCs/>
          <w:sz w:val="28"/>
          <w:szCs w:val="28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17"/>
        <w:gridCol w:w="1560"/>
        <w:gridCol w:w="1382"/>
      </w:tblGrid>
      <w:tr w:rsidR="00880008" w:rsidRPr="007D1282" w:rsidTr="005E5C2D">
        <w:tc>
          <w:tcPr>
            <w:tcW w:w="2694" w:type="dxa"/>
            <w:shd w:val="clear" w:color="auto" w:fill="auto"/>
          </w:tcPr>
          <w:p w:rsidR="00880008" w:rsidRPr="00FC29DC" w:rsidRDefault="00880008" w:rsidP="005E5C2D">
            <w:pPr>
              <w:autoSpaceDE w:val="0"/>
              <w:autoSpaceDN w:val="0"/>
              <w:adjustRightInd w:val="0"/>
              <w:jc w:val="both"/>
            </w:pPr>
            <w:r>
              <w:t>Территориальный орган</w:t>
            </w:r>
          </w:p>
        </w:tc>
        <w:tc>
          <w:tcPr>
            <w:tcW w:w="1701" w:type="dxa"/>
            <w:shd w:val="clear" w:color="auto" w:fill="auto"/>
          </w:tcPr>
          <w:p w:rsidR="00880008" w:rsidRDefault="00880008" w:rsidP="005E5C2D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880008" w:rsidRDefault="00880008" w:rsidP="005E5C2D">
            <w:pPr>
              <w:autoSpaceDE w:val="0"/>
              <w:autoSpaceDN w:val="0"/>
              <w:adjustRightInd w:val="0"/>
              <w:jc w:val="both"/>
            </w:pPr>
            <w:r>
              <w:t>(октябрь</w:t>
            </w:r>
          </w:p>
          <w:p w:rsidR="00880008" w:rsidRPr="00FC29DC" w:rsidRDefault="00880008" w:rsidP="005E5C2D">
            <w:pPr>
              <w:autoSpaceDE w:val="0"/>
              <w:autoSpaceDN w:val="0"/>
              <w:adjustRightInd w:val="0"/>
              <w:jc w:val="both"/>
            </w:pPr>
            <w:r>
              <w:t>2016 год)</w:t>
            </w:r>
          </w:p>
        </w:tc>
        <w:tc>
          <w:tcPr>
            <w:tcW w:w="1559" w:type="dxa"/>
            <w:shd w:val="clear" w:color="auto" w:fill="auto"/>
          </w:tcPr>
          <w:p w:rsidR="00880008" w:rsidRPr="008710BB" w:rsidRDefault="00880008" w:rsidP="005E5C2D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>Интернет - обращения</w:t>
            </w:r>
          </w:p>
        </w:tc>
        <w:tc>
          <w:tcPr>
            <w:tcW w:w="1417" w:type="dxa"/>
            <w:shd w:val="clear" w:color="auto" w:fill="auto"/>
          </w:tcPr>
          <w:p w:rsidR="00880008" w:rsidRPr="008710BB" w:rsidRDefault="00880008" w:rsidP="005E5C2D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 xml:space="preserve">Интернет </w:t>
            </w:r>
            <w:r>
              <w:t>–</w:t>
            </w:r>
            <w:r w:rsidRPr="008710BB">
              <w:t xml:space="preserve"> обращения</w:t>
            </w:r>
            <w: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880008" w:rsidRDefault="00880008" w:rsidP="005E5C2D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880008" w:rsidRDefault="00880008" w:rsidP="005E5C2D">
            <w:pPr>
              <w:autoSpaceDE w:val="0"/>
              <w:autoSpaceDN w:val="0"/>
              <w:adjustRightInd w:val="0"/>
              <w:jc w:val="both"/>
            </w:pPr>
            <w:r>
              <w:t xml:space="preserve">(октябрь </w:t>
            </w:r>
          </w:p>
          <w:p w:rsidR="00880008" w:rsidRPr="007D1282" w:rsidRDefault="00880008" w:rsidP="005E5C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2015 год)</w:t>
            </w:r>
          </w:p>
        </w:tc>
        <w:tc>
          <w:tcPr>
            <w:tcW w:w="1382" w:type="dxa"/>
            <w:shd w:val="clear" w:color="auto" w:fill="auto"/>
          </w:tcPr>
          <w:p w:rsidR="00880008" w:rsidRDefault="00880008" w:rsidP="005E5C2D">
            <w:pPr>
              <w:autoSpaceDE w:val="0"/>
              <w:autoSpaceDN w:val="0"/>
              <w:adjustRightInd w:val="0"/>
              <w:jc w:val="both"/>
            </w:pPr>
            <w:r w:rsidRPr="0051467F">
              <w:t>Изменения</w:t>
            </w:r>
          </w:p>
          <w:p w:rsidR="00880008" w:rsidRPr="0051467F" w:rsidRDefault="00880008" w:rsidP="005E5C2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(+, -)</w:t>
            </w:r>
          </w:p>
        </w:tc>
      </w:tr>
      <w:tr w:rsidR="00880008" w:rsidRPr="007D1282" w:rsidTr="005E5C2D">
        <w:tc>
          <w:tcPr>
            <w:tcW w:w="2694" w:type="dxa"/>
            <w:shd w:val="clear" w:color="auto" w:fill="auto"/>
          </w:tcPr>
          <w:p w:rsidR="00880008" w:rsidRPr="008710BB" w:rsidRDefault="00880008" w:rsidP="005E5C2D">
            <w:pPr>
              <w:autoSpaceDE w:val="0"/>
              <w:autoSpaceDN w:val="0"/>
              <w:adjustRightInd w:val="0"/>
              <w:jc w:val="both"/>
            </w:pPr>
            <w:r w:rsidRPr="008710BB">
              <w:t>УФНС России по г. Севастополю</w:t>
            </w:r>
          </w:p>
        </w:tc>
        <w:tc>
          <w:tcPr>
            <w:tcW w:w="1701" w:type="dxa"/>
            <w:shd w:val="clear" w:color="auto" w:fill="auto"/>
          </w:tcPr>
          <w:p w:rsidR="00880008" w:rsidRPr="004E163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880008" w:rsidRPr="004E163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880008" w:rsidRPr="00E643D1" w:rsidRDefault="00880008" w:rsidP="005E5C2D">
            <w:pPr>
              <w:autoSpaceDE w:val="0"/>
              <w:autoSpaceDN w:val="0"/>
              <w:adjustRightInd w:val="0"/>
              <w:jc w:val="center"/>
            </w:pPr>
            <w:r>
              <w:t>60,7</w:t>
            </w:r>
          </w:p>
        </w:tc>
        <w:tc>
          <w:tcPr>
            <w:tcW w:w="1560" w:type="dxa"/>
            <w:shd w:val="clear" w:color="auto" w:fill="auto"/>
          </w:tcPr>
          <w:p w:rsidR="00880008" w:rsidRPr="00AA2D83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82" w:type="dxa"/>
            <w:shd w:val="clear" w:color="auto" w:fill="auto"/>
          </w:tcPr>
          <w:p w:rsidR="00880008" w:rsidRPr="0024727E" w:rsidRDefault="00880008" w:rsidP="005E5C2D">
            <w:pPr>
              <w:autoSpaceDE w:val="0"/>
              <w:autoSpaceDN w:val="0"/>
              <w:adjustRightInd w:val="0"/>
              <w:jc w:val="center"/>
            </w:pPr>
            <w:r>
              <w:t>+20</w:t>
            </w:r>
          </w:p>
        </w:tc>
      </w:tr>
      <w:tr w:rsidR="00880008" w:rsidRPr="007D1282" w:rsidTr="005E5C2D">
        <w:tc>
          <w:tcPr>
            <w:tcW w:w="2694" w:type="dxa"/>
            <w:shd w:val="clear" w:color="auto" w:fill="auto"/>
          </w:tcPr>
          <w:p w:rsidR="00880008" w:rsidRPr="008710BB" w:rsidRDefault="00880008" w:rsidP="005E5C2D">
            <w:pPr>
              <w:autoSpaceDE w:val="0"/>
              <w:autoSpaceDN w:val="0"/>
              <w:adjustRightInd w:val="0"/>
              <w:jc w:val="both"/>
            </w:pPr>
            <w:r w:rsidRPr="008710BB">
              <w:t>ИФНС России по Гагаринскому району</w:t>
            </w:r>
          </w:p>
        </w:tc>
        <w:tc>
          <w:tcPr>
            <w:tcW w:w="1701" w:type="dxa"/>
            <w:shd w:val="clear" w:color="auto" w:fill="auto"/>
          </w:tcPr>
          <w:p w:rsidR="00880008" w:rsidRPr="004E163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1559" w:type="dxa"/>
            <w:shd w:val="clear" w:color="auto" w:fill="auto"/>
          </w:tcPr>
          <w:p w:rsidR="00880008" w:rsidRPr="004E163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148 </w:t>
            </w:r>
          </w:p>
        </w:tc>
        <w:tc>
          <w:tcPr>
            <w:tcW w:w="1417" w:type="dxa"/>
            <w:shd w:val="clear" w:color="auto" w:fill="auto"/>
          </w:tcPr>
          <w:p w:rsidR="00880008" w:rsidRPr="00E643D1" w:rsidRDefault="00880008" w:rsidP="005E5C2D">
            <w:pPr>
              <w:autoSpaceDE w:val="0"/>
              <w:autoSpaceDN w:val="0"/>
              <w:adjustRightInd w:val="0"/>
              <w:jc w:val="center"/>
            </w:pPr>
            <w:r>
              <w:t>96</w:t>
            </w:r>
          </w:p>
        </w:tc>
        <w:tc>
          <w:tcPr>
            <w:tcW w:w="1560" w:type="dxa"/>
            <w:shd w:val="clear" w:color="auto" w:fill="auto"/>
          </w:tcPr>
          <w:p w:rsidR="00880008" w:rsidRPr="0024727E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82" w:type="dxa"/>
            <w:shd w:val="clear" w:color="auto" w:fill="auto"/>
          </w:tcPr>
          <w:p w:rsidR="00880008" w:rsidRPr="0024727E" w:rsidRDefault="00880008" w:rsidP="005E5C2D">
            <w:pPr>
              <w:autoSpaceDE w:val="0"/>
              <w:autoSpaceDN w:val="0"/>
              <w:adjustRightInd w:val="0"/>
              <w:jc w:val="center"/>
            </w:pPr>
            <w:r>
              <w:t>+134</w:t>
            </w:r>
          </w:p>
        </w:tc>
      </w:tr>
      <w:tr w:rsidR="00880008" w:rsidRPr="007D1282" w:rsidTr="005E5C2D">
        <w:tc>
          <w:tcPr>
            <w:tcW w:w="2694" w:type="dxa"/>
            <w:shd w:val="clear" w:color="auto" w:fill="auto"/>
          </w:tcPr>
          <w:p w:rsidR="00880008" w:rsidRPr="007D1282" w:rsidRDefault="00880008" w:rsidP="005E5C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Балаклавскому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880008" w:rsidRPr="004E163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880008" w:rsidRPr="004E163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880008" w:rsidRPr="00E643D1" w:rsidRDefault="00880008" w:rsidP="005E5C2D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560" w:type="dxa"/>
            <w:shd w:val="clear" w:color="auto" w:fill="auto"/>
          </w:tcPr>
          <w:p w:rsidR="00880008" w:rsidRPr="0024727E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:rsidR="00880008" w:rsidRPr="00AA2D83" w:rsidRDefault="00880008" w:rsidP="005E5C2D">
            <w:pPr>
              <w:autoSpaceDE w:val="0"/>
              <w:autoSpaceDN w:val="0"/>
              <w:adjustRightInd w:val="0"/>
              <w:jc w:val="center"/>
            </w:pPr>
            <w:r>
              <w:t>+35</w:t>
            </w:r>
          </w:p>
        </w:tc>
      </w:tr>
      <w:tr w:rsidR="00880008" w:rsidRPr="007D1282" w:rsidTr="005E5C2D">
        <w:tc>
          <w:tcPr>
            <w:tcW w:w="2694" w:type="dxa"/>
            <w:shd w:val="clear" w:color="auto" w:fill="auto"/>
          </w:tcPr>
          <w:p w:rsidR="00880008" w:rsidRPr="007D1282" w:rsidRDefault="00880008" w:rsidP="005E5C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Нахимовскому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880008" w:rsidRPr="004E163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:rsidR="00880008" w:rsidRPr="004E163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417" w:type="dxa"/>
            <w:shd w:val="clear" w:color="auto" w:fill="auto"/>
          </w:tcPr>
          <w:p w:rsidR="00880008" w:rsidRPr="00E643D1" w:rsidRDefault="00880008" w:rsidP="005E5C2D">
            <w:pPr>
              <w:autoSpaceDE w:val="0"/>
              <w:autoSpaceDN w:val="0"/>
              <w:adjustRightInd w:val="0"/>
              <w:jc w:val="center"/>
            </w:pPr>
            <w:r>
              <w:t>94,0</w:t>
            </w:r>
          </w:p>
        </w:tc>
        <w:tc>
          <w:tcPr>
            <w:tcW w:w="1560" w:type="dxa"/>
            <w:shd w:val="clear" w:color="auto" w:fill="auto"/>
          </w:tcPr>
          <w:p w:rsidR="00880008" w:rsidRPr="0024727E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82" w:type="dxa"/>
            <w:shd w:val="clear" w:color="auto" w:fill="auto"/>
          </w:tcPr>
          <w:p w:rsidR="00880008" w:rsidRPr="006210AF" w:rsidRDefault="00880008" w:rsidP="005E5C2D">
            <w:pPr>
              <w:autoSpaceDE w:val="0"/>
              <w:autoSpaceDN w:val="0"/>
              <w:adjustRightInd w:val="0"/>
              <w:jc w:val="center"/>
            </w:pPr>
            <w:r>
              <w:t>+56</w:t>
            </w:r>
          </w:p>
        </w:tc>
      </w:tr>
      <w:tr w:rsidR="00880008" w:rsidRPr="007D1282" w:rsidTr="005E5C2D">
        <w:tc>
          <w:tcPr>
            <w:tcW w:w="2694" w:type="dxa"/>
            <w:shd w:val="clear" w:color="auto" w:fill="auto"/>
          </w:tcPr>
          <w:p w:rsidR="00880008" w:rsidRPr="007D1282" w:rsidRDefault="00880008" w:rsidP="005E5C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Ленинскому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880008" w:rsidRPr="004E163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1559" w:type="dxa"/>
            <w:shd w:val="clear" w:color="auto" w:fill="auto"/>
          </w:tcPr>
          <w:p w:rsidR="00880008" w:rsidRPr="004E163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417" w:type="dxa"/>
            <w:shd w:val="clear" w:color="auto" w:fill="auto"/>
          </w:tcPr>
          <w:p w:rsidR="00880008" w:rsidRPr="00E643D1" w:rsidRDefault="00880008" w:rsidP="005E5C2D">
            <w:pPr>
              <w:autoSpaceDE w:val="0"/>
              <w:autoSpaceDN w:val="0"/>
              <w:adjustRightInd w:val="0"/>
              <w:jc w:val="center"/>
            </w:pPr>
            <w:r>
              <w:t>87,2</w:t>
            </w:r>
          </w:p>
        </w:tc>
        <w:tc>
          <w:tcPr>
            <w:tcW w:w="1560" w:type="dxa"/>
            <w:shd w:val="clear" w:color="auto" w:fill="auto"/>
          </w:tcPr>
          <w:p w:rsidR="00880008" w:rsidRPr="00BC4B0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82" w:type="dxa"/>
            <w:shd w:val="clear" w:color="auto" w:fill="auto"/>
          </w:tcPr>
          <w:p w:rsidR="00880008" w:rsidRPr="00BC4B07" w:rsidRDefault="00880008" w:rsidP="005E5C2D">
            <w:pPr>
              <w:autoSpaceDE w:val="0"/>
              <w:autoSpaceDN w:val="0"/>
              <w:adjustRightInd w:val="0"/>
              <w:jc w:val="center"/>
            </w:pPr>
            <w:r>
              <w:t>+94</w:t>
            </w:r>
          </w:p>
        </w:tc>
      </w:tr>
      <w:tr w:rsidR="00880008" w:rsidRPr="007D1282" w:rsidTr="005E5C2D">
        <w:tc>
          <w:tcPr>
            <w:tcW w:w="2694" w:type="dxa"/>
            <w:shd w:val="clear" w:color="auto" w:fill="auto"/>
          </w:tcPr>
          <w:p w:rsidR="00880008" w:rsidRPr="007D1282" w:rsidRDefault="00880008" w:rsidP="005E5C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282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880008" w:rsidRPr="004E163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442</w:t>
            </w:r>
          </w:p>
        </w:tc>
        <w:tc>
          <w:tcPr>
            <w:tcW w:w="1559" w:type="dxa"/>
            <w:shd w:val="clear" w:color="auto" w:fill="auto"/>
          </w:tcPr>
          <w:p w:rsidR="00880008" w:rsidRPr="004E163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383</w:t>
            </w:r>
          </w:p>
        </w:tc>
        <w:tc>
          <w:tcPr>
            <w:tcW w:w="1417" w:type="dxa"/>
            <w:shd w:val="clear" w:color="auto" w:fill="auto"/>
          </w:tcPr>
          <w:p w:rsidR="00880008" w:rsidRPr="004E163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</w:tc>
        <w:tc>
          <w:tcPr>
            <w:tcW w:w="1560" w:type="dxa"/>
            <w:shd w:val="clear" w:color="auto" w:fill="auto"/>
          </w:tcPr>
          <w:p w:rsidR="00880008" w:rsidRPr="00BC4B07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382" w:type="dxa"/>
            <w:shd w:val="clear" w:color="auto" w:fill="auto"/>
          </w:tcPr>
          <w:p w:rsidR="00880008" w:rsidRPr="00EA71DA" w:rsidRDefault="00880008" w:rsidP="005E5C2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+339</w:t>
            </w:r>
          </w:p>
        </w:tc>
      </w:tr>
    </w:tbl>
    <w:p w:rsidR="00C9031B" w:rsidRDefault="00C9031B"/>
    <w:sectPr w:rsidR="00C9031B" w:rsidSect="008800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08"/>
    <w:rsid w:val="00880008"/>
    <w:rsid w:val="00C9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CF213-B4A0-459F-853B-FB72F4AF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2016-12-02T07:11:00Z</dcterms:created>
  <dcterms:modified xsi:type="dcterms:W3CDTF">2016-12-02T07:13:00Z</dcterms:modified>
</cp:coreProperties>
</file>